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0" w:type="auto"/>
        <w:tblLook w:val="0000" w:firstRow="0" w:lastRow="0" w:firstColumn="0" w:lastColumn="0" w:noHBand="0" w:noVBand="0"/>
      </w:tblPr>
      <w:tblGrid>
        <w:gridCol w:w="4785"/>
        <w:gridCol w:w="4786"/>
      </w:tblGrid>
      <w:tr w:rsidR="002C2853" w:rsidTr="002C2853">
        <w:trPr>
          <w:trHeight w:val="270"/>
        </w:trPr>
        <w:tc>
          <w:tcPr>
            <w:tcW w:w="9571" w:type="dxa"/>
            <w:gridSpan w:val="2"/>
          </w:tcPr>
          <w:p w:rsidR="002C2853" w:rsidRDefault="00076EA3" w:rsidP="002C2853">
            <w:pPr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  <w:t xml:space="preserve">Проблемы и аргументы </w:t>
            </w:r>
            <w:r w:rsidR="002C2853" w:rsidRPr="0038528C">
              <w:rPr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  <w:t>к ЕГЭ по русскому языку на тему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  <w:t>:</w:t>
            </w:r>
            <w:r w:rsidR="002C2853" w:rsidRPr="0038528C">
              <w:rPr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  <w:t xml:space="preserve"> Детство</w:t>
            </w:r>
          </w:p>
        </w:tc>
      </w:tr>
      <w:tr w:rsidR="00B326B8" w:rsidTr="002C2853">
        <w:tblPrEx>
          <w:tblLook w:val="04A0" w:firstRow="1" w:lastRow="0" w:firstColumn="1" w:lastColumn="0" w:noHBand="0" w:noVBand="1"/>
        </w:tblPrEx>
        <w:tc>
          <w:tcPr>
            <w:tcW w:w="4785" w:type="dxa"/>
          </w:tcPr>
          <w:p w:rsidR="002C2853" w:rsidRPr="002C2853" w:rsidRDefault="002C2853" w:rsidP="002C2853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2C2853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1.</w:t>
            </w: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Авторитет</w:t>
            </w:r>
            <w:r w:rsidR="008344B1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ная личность из</w:t>
            </w: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детства</w:t>
            </w:r>
            <w:r w:rsidR="008344B1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, повлиявшая на жизнь ребенка</w:t>
            </w:r>
          </w:p>
        </w:tc>
        <w:tc>
          <w:tcPr>
            <w:tcW w:w="4786" w:type="dxa"/>
          </w:tcPr>
          <w:p w:rsidR="002C2853" w:rsidRPr="002C2853" w:rsidRDefault="002C2853" w:rsidP="002C2853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В поэме Н.В. Гоголя</w:t>
            </w:r>
            <w:r w:rsidRPr="002C2853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«Мертвые души» </w:t>
            </w: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авторитет</w:t>
            </w:r>
            <w:r w:rsidR="00E4713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ные наставления </w:t>
            </w:r>
            <w:proofErr w:type="gramStart"/>
            <w:r w:rsidR="00E4713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Чичикова-старшего</w:t>
            </w:r>
            <w:proofErr w:type="gramEnd"/>
            <w:r w:rsidR="00E4713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являю</w:t>
            </w: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тся </w:t>
            </w:r>
            <w:r w:rsidR="00076EA3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мощным стимулом</w:t>
            </w:r>
            <w:r w:rsidR="00E4713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к формированию характера и деятельности главного героя. В списке постулатов оказались: умение угождать вышестоящим лицам, общение с людьми ради выгоды и бережное отношение к деньгам. Сила отцовского завета отразилась во взрослой</w:t>
            </w:r>
            <w:r w:rsidR="0026551C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="00E4713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жизни Чичикова. Он последовал завету отца, </w:t>
            </w:r>
            <w:r w:rsidR="0026551C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искусно освоив умение </w:t>
            </w:r>
            <w:r w:rsidR="00076EA3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накапливать. Это с</w:t>
            </w:r>
            <w:r w:rsidR="00E4713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ледование</w:t>
            </w:r>
            <w:r w:rsidR="0026551C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авторитету сделало из Павла талантливого накопителя, но и несчастного человека, для которого главная цель в жизни связана с миром вещей, а деньги – </w:t>
            </w:r>
            <w:r w:rsidR="00076EA3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единственные </w:t>
            </w:r>
            <w:r w:rsidR="0026551C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истинные друзья. Таким образом, Чичик</w:t>
            </w:r>
            <w:r w:rsidR="00076EA3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ов не только стал безнравственны</w:t>
            </w:r>
            <w:r w:rsidR="0026551C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м человеком, который может переступить через любую мо</w:t>
            </w:r>
            <w:r w:rsidR="00076EA3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раль ради выгоды, но и одиночкой</w:t>
            </w:r>
            <w:r w:rsidR="0026551C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, не познавшим настоящей дружбы и любви.</w:t>
            </w:r>
          </w:p>
          <w:p w:rsidR="002C2853" w:rsidRDefault="002C2853" w:rsidP="0038528C">
            <w:pPr>
              <w:rPr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B326B8" w:rsidTr="00330D62">
        <w:tblPrEx>
          <w:tblLook w:val="04A0" w:firstRow="1" w:lastRow="0" w:firstColumn="1" w:lastColumn="0" w:noHBand="0" w:noVBand="1"/>
        </w:tblPrEx>
        <w:trPr>
          <w:trHeight w:val="3034"/>
        </w:trPr>
        <w:tc>
          <w:tcPr>
            <w:tcW w:w="4785" w:type="dxa"/>
          </w:tcPr>
          <w:p w:rsidR="00454EAF" w:rsidRPr="002C2853" w:rsidRDefault="00454EAF" w:rsidP="002C2853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4786" w:type="dxa"/>
          </w:tcPr>
          <w:p w:rsidR="00454EAF" w:rsidRDefault="008344B1" w:rsidP="00076EA3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В аллегорической сказке Антуана де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Сента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-Экзюпери </w:t>
            </w:r>
            <w:r w:rsidR="00076EA3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«Маленький принц» </w:t>
            </w: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в роли авторитета выступает Лис с планеты Земля, </w:t>
            </w:r>
            <w:r w:rsidR="00076EA3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который научил друга </w:t>
            </w: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основным принципам дружбы и любви. Лис не просто рассказывает принцу, как правильно нужно находить друзей и любить. Он говорит мальчику, чтобы тот «приручил» его. Только через процесс «установления уз» происходит понимание </w:t>
            </w:r>
            <w:r w:rsidR="00076EA3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героем </w:t>
            </w: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истин, которые пропов</w:t>
            </w:r>
            <w:r w:rsidR="00076EA3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едует Лис. Он</w:t>
            </w:r>
            <w:r w:rsidR="00330D62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ценой своих страданий выучивает Маленького принца, и тот возвращается к своей возлюбленной –</w:t>
            </w:r>
            <w:r w:rsidR="00076EA3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="00330D62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розе – потому что когда-то он приручил и ее. </w:t>
            </w:r>
          </w:p>
        </w:tc>
      </w:tr>
      <w:tr w:rsidR="00B326B8" w:rsidTr="00330D62">
        <w:tblPrEx>
          <w:tblLook w:val="04A0" w:firstRow="1" w:lastRow="0" w:firstColumn="1" w:lastColumn="0" w:noHBand="0" w:noVBand="1"/>
        </w:tblPrEx>
        <w:trPr>
          <w:trHeight w:val="3034"/>
        </w:trPr>
        <w:tc>
          <w:tcPr>
            <w:tcW w:w="4785" w:type="dxa"/>
          </w:tcPr>
          <w:p w:rsidR="00330D62" w:rsidRPr="002C2853" w:rsidRDefault="00330D62" w:rsidP="002C2853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2.Проблема взросления</w:t>
            </w:r>
          </w:p>
        </w:tc>
        <w:tc>
          <w:tcPr>
            <w:tcW w:w="4786" w:type="dxa"/>
          </w:tcPr>
          <w:p w:rsidR="00330D62" w:rsidRDefault="00271667" w:rsidP="00076EA3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Повесть В.Т. </w:t>
            </w:r>
            <w:r w:rsidR="00076EA3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Тендрякова «Ночь после выпуска»</w:t>
            </w: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="00076EA3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наиболее полно </w:t>
            </w: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раскрывает проблемы взросления. Переход со школьной скамьи во взрослую жизнь – это непростое время в жизни подростка. Лучшая ученица выпускного класса </w:t>
            </w:r>
            <w:r w:rsidRPr="0027166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Юля </w:t>
            </w:r>
            <w:proofErr w:type="spellStart"/>
            <w:r w:rsidRPr="0027166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Студёнцева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, пользуясь возможностью высказаться на выпускном вечере за свой класс, заявила, что ей безразличны все те пути и возможности, которые перед ней теперь открываются. Проблема выбора пути, который определит всю дальнейшую жизнь, поиск своего призвания – это лишь один из немногих конфликтов взросления, которые отражены в повести В.Т.Тендрякова.</w:t>
            </w:r>
          </w:p>
        </w:tc>
      </w:tr>
      <w:tr w:rsidR="00B326B8" w:rsidTr="00C641F0">
        <w:tblPrEx>
          <w:tblLook w:val="04A0" w:firstRow="1" w:lastRow="0" w:firstColumn="1" w:lastColumn="0" w:noHBand="0" w:noVBand="1"/>
        </w:tblPrEx>
        <w:trPr>
          <w:trHeight w:val="1265"/>
        </w:trPr>
        <w:tc>
          <w:tcPr>
            <w:tcW w:w="4785" w:type="dxa"/>
          </w:tcPr>
          <w:p w:rsidR="00330D62" w:rsidRDefault="00330D62" w:rsidP="002C2853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4786" w:type="dxa"/>
          </w:tcPr>
          <w:p w:rsidR="00330D62" w:rsidRDefault="00986051" w:rsidP="0099081C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Трилогия Л.Н. Толстого </w:t>
            </w:r>
            <w:r w:rsidRPr="00986051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«Детство. Отрочество. Юность»</w:t>
            </w: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повествует о проблемах нравственного развития Николеньки Иртеньева. Вопросы, занимающие главного героя – это вопросы самоопределения, которыми задается большая часть подрастающего поколения. </w:t>
            </w:r>
            <w:r w:rsidR="0099081C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К примеру, в «отрочестве» </w:t>
            </w: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Николенька мучительно переживает возрастной разрыв со старшим братом Володей, завидует </w:t>
            </w:r>
            <w:r w:rsidR="0099081C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его характеру. Душевные переживания выливаются в неконтролируемые истерики, в порыве которых он бьет гувернера. В «Юности» главного героя занимают более тонкие </w:t>
            </w:r>
            <w:r w:rsidR="0099081C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lastRenderedPageBreak/>
              <w:t>проблемы: он пытается упорядочить свою жизнь, создавая «правила» и пытаясь понять вес человеческого слова. Будучи юношей, Николенька склонен схематично разделять все явления жизни. Например, в главе «Любовь» он размышляет поэтапно над тремя видами любви.</w:t>
            </w:r>
            <w:r w:rsidR="00076EA3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Таким образом, читатель видит, как сложен и долог процесс развития личности.</w:t>
            </w:r>
          </w:p>
        </w:tc>
      </w:tr>
      <w:tr w:rsidR="00B326B8" w:rsidTr="00330D62">
        <w:tblPrEx>
          <w:tblLook w:val="04A0" w:firstRow="1" w:lastRow="0" w:firstColumn="1" w:lastColumn="0" w:noHBand="0" w:noVBand="1"/>
        </w:tblPrEx>
        <w:trPr>
          <w:trHeight w:val="3034"/>
        </w:trPr>
        <w:tc>
          <w:tcPr>
            <w:tcW w:w="4785" w:type="dxa"/>
          </w:tcPr>
          <w:p w:rsidR="00330D62" w:rsidRDefault="00330D62" w:rsidP="002C2853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lastRenderedPageBreak/>
              <w:t>3. Влияние детских воспоминаний на человека</w:t>
            </w:r>
          </w:p>
        </w:tc>
        <w:tc>
          <w:tcPr>
            <w:tcW w:w="4786" w:type="dxa"/>
          </w:tcPr>
          <w:p w:rsidR="00330D62" w:rsidRDefault="00C641F0" w:rsidP="00076EA3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Молодой монах Мцыри - ключевая фигура одноименного произведения М.Ю. Лермонтова</w:t>
            </w:r>
            <w:r w:rsidR="00076EA3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.</w:t>
            </w: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="00076EA3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Он </w:t>
            </w: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всю свою жизнь тосковал по родной земле горного Кавказа. Личная трагедия героя состоит в его невольничестве, </w:t>
            </w:r>
            <w:r w:rsidR="00A43033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которое не дает ему возможность вернуться к себе домой. Монолог </w:t>
            </w:r>
            <w:r w:rsidR="00076EA3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юноши </w:t>
            </w:r>
            <w:r w:rsidR="00A43033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перед смертью содержит детские</w:t>
            </w:r>
            <w:r w:rsidR="00076EA3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воспоминания, в которых появляю</w:t>
            </w:r>
            <w:r w:rsidR="00A43033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тся и отец, и сестры, и вечерний очаг. Но главным для Мцыри является то – что его детские воспоминания отсылают героя к мысли о призрачной и далекой свободе, к которой так стремится юная душа. Таким образом, детские воспоминания, связанные с чувством вольно</w:t>
            </w:r>
            <w:r w:rsidR="00076EA3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сти и счастья, послужили стимулом</w:t>
            </w:r>
            <w:r w:rsidR="00A43033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к роковому побегу героя.</w:t>
            </w:r>
          </w:p>
        </w:tc>
      </w:tr>
      <w:tr w:rsidR="00B326B8" w:rsidTr="00330D62">
        <w:tblPrEx>
          <w:tblLook w:val="04A0" w:firstRow="1" w:lastRow="0" w:firstColumn="1" w:lastColumn="0" w:noHBand="0" w:noVBand="1"/>
        </w:tblPrEx>
        <w:trPr>
          <w:trHeight w:val="3034"/>
        </w:trPr>
        <w:tc>
          <w:tcPr>
            <w:tcW w:w="4785" w:type="dxa"/>
          </w:tcPr>
          <w:p w:rsidR="00A43033" w:rsidRDefault="00A43033" w:rsidP="002C2853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4786" w:type="dxa"/>
          </w:tcPr>
          <w:p w:rsidR="00A43033" w:rsidRDefault="00A43033" w:rsidP="00076EA3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Проблема влияния детских воспоминаний на человека актуализируется в произведении Ф.М. Достоевского «Преступление и наказание». Накануне жестокого убийства молодому студенту Родиону Раскольникову снится сон</w:t>
            </w:r>
            <w:r w:rsidR="008D0B28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-воспоминание из детства. В нем главный герой предстает маленьким мальчиком, тонко и мучительно чувствующим сострадание по отношению к убиенной пьяным </w:t>
            </w:r>
            <w:proofErr w:type="spellStart"/>
            <w:r w:rsidR="008D0B28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Миколкой</w:t>
            </w:r>
            <w:proofErr w:type="spellEnd"/>
            <w:r w:rsidR="008D0B28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лошади. Автор неслучайно включает этот сон в повествование. Данное воспоминание ставит под сомнени</w:t>
            </w:r>
            <w:r w:rsidR="00076EA3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е</w:t>
            </w:r>
            <w:r w:rsidR="008D0B28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теорию Раскольникова, говоря о том, что никто не имеет право распоряжаться чужой жизнью. Но идеологическое начало все же перевешивает в сознании Родиона, и он все-таки убивает старуху.</w:t>
            </w:r>
            <w:r w:rsidR="00076EA3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Однако мысли из детства не отпускают его, именно они положили начало противоречию в душе преступника.</w:t>
            </w:r>
          </w:p>
        </w:tc>
      </w:tr>
      <w:tr w:rsidR="00B326B8" w:rsidTr="00330D62">
        <w:tblPrEx>
          <w:tblLook w:val="04A0" w:firstRow="1" w:lastRow="0" w:firstColumn="1" w:lastColumn="0" w:noHBand="0" w:noVBand="1"/>
        </w:tblPrEx>
        <w:trPr>
          <w:trHeight w:val="3034"/>
        </w:trPr>
        <w:tc>
          <w:tcPr>
            <w:tcW w:w="4785" w:type="dxa"/>
          </w:tcPr>
          <w:p w:rsidR="008D0B28" w:rsidRDefault="008D0B28" w:rsidP="002C2853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4. Проблема детской нищеты</w:t>
            </w:r>
          </w:p>
        </w:tc>
        <w:tc>
          <w:tcPr>
            <w:tcW w:w="4786" w:type="dxa"/>
          </w:tcPr>
          <w:p w:rsidR="008D0B28" w:rsidRDefault="008D0B28" w:rsidP="00B326B8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Рассказ Валентина Распутина «Уроки французского» </w:t>
            </w:r>
            <w:r w:rsidR="00FF34D5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наиболее полно отражает проблему детской нищеты. Центральный герой, от чьего лица ведется повествование, рассказывает о неблагополучной семье и голод</w:t>
            </w:r>
            <w:r w:rsidR="005D01B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ном детстве. Нужда толкает его</w:t>
            </w:r>
            <w:r w:rsidR="00FF34D5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к заработку посредством </w:t>
            </w:r>
            <w:r w:rsidR="005D01B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азартных </w:t>
            </w:r>
            <w:r w:rsidR="00FF34D5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игр в сомнительной компании. Жульничество одного из игроков было замечено мальчиком, после чего он б</w:t>
            </w:r>
            <w:r w:rsidR="005D01B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ыл сильно избит. Положение ребенка</w:t>
            </w:r>
            <w:r w:rsidR="00FF34D5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не осталось незамеченным молодой учительницей французского Лидией Михайловной, которая тайно помогала мальчику едой. Когда личность отправителя раскрылась, Лидия Михайловна стала сама играть с главным героем на деньги, после чего лишилась работы.</w:t>
            </w:r>
            <w:r w:rsidR="005D01B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Однако даже после этого она продолжала поддерживать ученика. Но история о ее благотворительности отражает нерешенную проблему социальной защиты детей, которую многие не хотят замечать.</w:t>
            </w:r>
            <w:r w:rsidR="00FF34D5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</w:p>
        </w:tc>
      </w:tr>
      <w:tr w:rsidR="00B326B8" w:rsidTr="00330D62">
        <w:tblPrEx>
          <w:tblLook w:val="04A0" w:firstRow="1" w:lastRow="0" w:firstColumn="1" w:lastColumn="0" w:noHBand="0" w:noVBand="1"/>
        </w:tblPrEx>
        <w:trPr>
          <w:trHeight w:val="3034"/>
        </w:trPr>
        <w:tc>
          <w:tcPr>
            <w:tcW w:w="4785" w:type="dxa"/>
          </w:tcPr>
          <w:p w:rsidR="00B326B8" w:rsidRDefault="00B326B8" w:rsidP="002C2853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4786" w:type="dxa"/>
          </w:tcPr>
          <w:p w:rsidR="00B326B8" w:rsidRDefault="00B326B8" w:rsidP="00EA7904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В романе Ф.М. Достоевского «Преступ</w:t>
            </w:r>
            <w:r w:rsidR="00EA7904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л</w:t>
            </w: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ение и наказание» проблема детской нищеты показана в семье Мармеладовых. </w:t>
            </w:r>
            <w:r w:rsidRPr="00B326B8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Дети</w:t>
            </w: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 Катерины Ивановны имели ужасающие по масштабу </w:t>
            </w:r>
            <w:r w:rsidR="00EA7904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бедности </w:t>
            </w: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условия существования</w:t>
            </w:r>
            <w:r w:rsidRPr="00B326B8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. </w:t>
            </w: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О</w:t>
            </w:r>
            <w:r w:rsidRPr="00B326B8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ни зачастую </w:t>
            </w: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оставались голодными</w:t>
            </w:r>
            <w:r w:rsidRPr="00B326B8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, что </w:t>
            </w: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отражалось в их исхудавших</w:t>
            </w:r>
            <w:r w:rsidRPr="00B326B8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 </w:t>
            </w: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лицах</w:t>
            </w:r>
            <w:r w:rsidR="005D01B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,</w:t>
            </w: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="005D01B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он</w:t>
            </w: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и носили</w:t>
            </w:r>
            <w:r w:rsidRPr="00B326B8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изношенную одежду.</w:t>
            </w:r>
            <w:r w:rsidRPr="00B326B8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="00EA7904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Наконец, картину бедности дорисовывает и </w:t>
            </w: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само расположение комнаты семейства, которая являлась проходной и завешивалась простынями для создания и</w:t>
            </w:r>
            <w:r w:rsidR="00EA7904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ллюзии отделенности пространства. Нищета семьи Мармеладовых, в том числе детская нищета, побудили Соню переступить через себя и пойти «по желтому билету».</w:t>
            </w:r>
          </w:p>
        </w:tc>
      </w:tr>
      <w:tr w:rsidR="00EA7904" w:rsidTr="00330D62">
        <w:tblPrEx>
          <w:tblLook w:val="04A0" w:firstRow="1" w:lastRow="0" w:firstColumn="1" w:lastColumn="0" w:noHBand="0" w:noVBand="1"/>
        </w:tblPrEx>
        <w:trPr>
          <w:trHeight w:val="3034"/>
        </w:trPr>
        <w:tc>
          <w:tcPr>
            <w:tcW w:w="4785" w:type="dxa"/>
          </w:tcPr>
          <w:p w:rsidR="00EA7904" w:rsidRDefault="00EA7904" w:rsidP="002C2853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bookmarkStart w:id="0" w:name="_GoBack" w:colFirst="1" w:colLast="1"/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5. Проблема равнодушия взрослого мира</w:t>
            </w:r>
          </w:p>
        </w:tc>
        <w:tc>
          <w:tcPr>
            <w:tcW w:w="4786" w:type="dxa"/>
          </w:tcPr>
          <w:p w:rsidR="00EA7904" w:rsidRDefault="00EA7904" w:rsidP="00EA7904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Д.В. Григорович в повести «Гуттаперчевый мальчик» показывает равнодушие взрослых за кулисами цирка. Одним из участников цирковой труппы является гуттаперчевый мальчик по имени Петя, попавший в цирк после смерти матери. Над Петей властвует жестокий акробат Беккер, истязает мальч</w:t>
            </w:r>
            <w:r w:rsidR="005D01B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ика акробатическими упражнениями</w:t>
            </w:r>
            <w:proofErr w:type="gramStart"/>
            <w:r w:rsidR="005D01B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.</w:t>
            </w:r>
            <w:proofErr w:type="gramEnd"/>
            <w:r w:rsidR="005D01B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Е</w:t>
            </w: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го не интересуют чувства ребенка. Трагической развязкой произведения становится смерть Пети во время опасного трюка на шоу. Лишь один клоун Эдва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рдс вс</w:t>
            </w:r>
            <w:proofErr w:type="gramEnd"/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егда сочувствовал мальчику, но и он ничем не мог ему помочь.</w:t>
            </w:r>
          </w:p>
        </w:tc>
      </w:tr>
      <w:tr w:rsidR="00EA7904" w:rsidTr="00330D62">
        <w:tblPrEx>
          <w:tblLook w:val="04A0" w:firstRow="1" w:lastRow="0" w:firstColumn="1" w:lastColumn="0" w:noHBand="0" w:noVBand="1"/>
        </w:tblPrEx>
        <w:trPr>
          <w:trHeight w:val="3034"/>
        </w:trPr>
        <w:tc>
          <w:tcPr>
            <w:tcW w:w="4785" w:type="dxa"/>
          </w:tcPr>
          <w:p w:rsidR="00EA7904" w:rsidRDefault="00EA7904" w:rsidP="002C2853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4786" w:type="dxa"/>
          </w:tcPr>
          <w:p w:rsidR="00EA7904" w:rsidRDefault="00EA7904" w:rsidP="005D01B7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В рассказе Ф.М. Достоевского «Мальчик у Христа на елке» одним Рождественским вечером маленький </w:t>
            </w:r>
            <w:r w:rsidR="005D01B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герой </w:t>
            </w: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бродит совершенно один по городу. Его не замечает блюститель порядка, его выгоняют из теплого праздничного дома, большой злой мальчик крадет прямо с него, и без того раздетого, картуз. Мать ребенка погибла</w:t>
            </w:r>
            <w:r w:rsidR="005D01B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,</w:t>
            </w: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и он остался совершенно никому не нужным. Произведение Достоевского заканчивается печальной историей гибели</w:t>
            </w:r>
            <w:r w:rsidR="005D01B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сироты</w:t>
            </w: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. Маленький мальчик умирает от холода в одном из </w:t>
            </w:r>
            <w:r w:rsidR="005D01B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городских</w:t>
            </w: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дворов.</w:t>
            </w:r>
          </w:p>
        </w:tc>
      </w:tr>
      <w:bookmarkEnd w:id="0"/>
    </w:tbl>
    <w:p w:rsidR="002C2853" w:rsidRPr="0038528C" w:rsidRDefault="002C2853" w:rsidP="0038528C">
      <w:pPr>
        <w:rPr>
          <w:rFonts w:ascii="Arial" w:hAnsi="Arial" w:cs="Arial"/>
          <w:b/>
          <w:color w:val="000000"/>
          <w:sz w:val="20"/>
          <w:szCs w:val="20"/>
          <w:shd w:val="clear" w:color="auto" w:fill="FFFFFF"/>
        </w:rPr>
      </w:pPr>
    </w:p>
    <w:p w:rsidR="008D0B28" w:rsidRDefault="008D0B28" w:rsidP="0038528C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:rsidR="000E115C" w:rsidRPr="00400A52" w:rsidRDefault="000E115C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sectPr w:rsidR="000E115C" w:rsidRPr="00400A52" w:rsidSect="00A173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51257"/>
    <w:rsid w:val="00046753"/>
    <w:rsid w:val="00076EA3"/>
    <w:rsid w:val="000E115C"/>
    <w:rsid w:val="00151257"/>
    <w:rsid w:val="0026551C"/>
    <w:rsid w:val="00271667"/>
    <w:rsid w:val="00284F93"/>
    <w:rsid w:val="002C2853"/>
    <w:rsid w:val="00330D62"/>
    <w:rsid w:val="0038528C"/>
    <w:rsid w:val="00400A52"/>
    <w:rsid w:val="00454EAF"/>
    <w:rsid w:val="00490DDE"/>
    <w:rsid w:val="005D01B7"/>
    <w:rsid w:val="008344B1"/>
    <w:rsid w:val="008D0B28"/>
    <w:rsid w:val="00986051"/>
    <w:rsid w:val="0099081C"/>
    <w:rsid w:val="00A17369"/>
    <w:rsid w:val="00A43033"/>
    <w:rsid w:val="00B326B8"/>
    <w:rsid w:val="00C641F0"/>
    <w:rsid w:val="00E47130"/>
    <w:rsid w:val="00EA7904"/>
    <w:rsid w:val="00F1692C"/>
    <w:rsid w:val="00F74C9C"/>
    <w:rsid w:val="00FF3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73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00A52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0E11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2C28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73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795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52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97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8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9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43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15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12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32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3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84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52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92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45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41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45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14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5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02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669</TotalTime>
  <Pages>1</Pages>
  <Words>1022</Words>
  <Characters>5828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6837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Мария</cp:lastModifiedBy>
  <cp:revision>4</cp:revision>
  <dcterms:created xsi:type="dcterms:W3CDTF">2018-03-04T15:08:00Z</dcterms:created>
  <dcterms:modified xsi:type="dcterms:W3CDTF">2018-03-09T20:54:00Z</dcterms:modified>
</cp:coreProperties>
</file>